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FFBCC" w14:textId="136D569E" w:rsidR="003F6EDD" w:rsidRDefault="0062508B">
      <w:pPr>
        <w:rPr>
          <w:lang w:val="de-DE"/>
        </w:rPr>
      </w:pPr>
      <w:r>
        <w:rPr>
          <w:lang w:val="de-DE"/>
        </w:rPr>
        <w:t>Abschluss der Außenrenovierung</w:t>
      </w:r>
    </w:p>
    <w:p w14:paraId="03F586C8" w14:textId="77777777" w:rsidR="0062508B" w:rsidRDefault="0062508B">
      <w:pPr>
        <w:rPr>
          <w:lang w:val="de-DE"/>
        </w:rPr>
      </w:pPr>
    </w:p>
    <w:p w14:paraId="0367C97B" w14:textId="77777777" w:rsidR="0062508B" w:rsidRPr="0062508B" w:rsidRDefault="0062508B" w:rsidP="0062508B">
      <w:pPr>
        <w:rPr>
          <w:b/>
          <w:bCs/>
          <w:sz w:val="28"/>
          <w:szCs w:val="28"/>
        </w:rPr>
      </w:pPr>
      <w:r w:rsidRPr="0062508B">
        <w:rPr>
          <w:b/>
          <w:bCs/>
          <w:sz w:val="28"/>
          <w:szCs w:val="28"/>
        </w:rPr>
        <w:t>Feierliches Pontifikalamt mit Diözesanbischof Alois Schwarz in Brand</w:t>
      </w:r>
    </w:p>
    <w:p w14:paraId="260E5BB6" w14:textId="77777777" w:rsidR="0062508B" w:rsidRDefault="0062508B"/>
    <w:p w14:paraId="1F7AFD48" w14:textId="77777777" w:rsidR="0062508B" w:rsidRPr="0062508B" w:rsidRDefault="0062508B" w:rsidP="0062508B">
      <w:r w:rsidRPr="0062508B">
        <w:t xml:space="preserve">Der Abschluss der Außenrenovierung der Pfarrkirche war der Grund für den Besuch von Diözesanbischof Alois Schwarz in der Pfarre Brand. </w:t>
      </w:r>
    </w:p>
    <w:p w14:paraId="47984DB5" w14:textId="77777777" w:rsidR="0062508B" w:rsidRDefault="0062508B"/>
    <w:p w14:paraId="227A13C6" w14:textId="77777777" w:rsidR="0062508B" w:rsidRPr="0062508B" w:rsidRDefault="0062508B" w:rsidP="0062508B">
      <w:r w:rsidRPr="0062508B">
        <w:t xml:space="preserve">Die Begrüßung am Platz vor der Kirche übernahm Walter Heider, der Vorsitzender-Stellvertreter des Pfarrgemeinderats. Eine Kinderschar überreichte dem Bischof viele Blumen. Bürgermeister Christian Seper: „Unsere schöne Kirche ist mehr als ein Bauwerk aus Stein. Sie ist ein Ort des Glaubens, der Begegnung und des Zusammenhalts“. Er appellierte an den Bischof bei den Strukturreformen die Bedeutung der kleinen Pfarren zu berücksichtigen. Die Gemeinde hat im Rahmen der Renovierung das Kriegerdenkmal, das Kreuz im Außenbereich und die Aufbahrungshalle saniert. </w:t>
      </w:r>
    </w:p>
    <w:p w14:paraId="71211838" w14:textId="77777777" w:rsidR="0062508B" w:rsidRDefault="0062508B"/>
    <w:p w14:paraId="2D3ADD57" w14:textId="77777777" w:rsidR="0062508B" w:rsidRPr="0062508B" w:rsidRDefault="0062508B" w:rsidP="0062508B">
      <w:pPr>
        <w:rPr>
          <w:b/>
          <w:bCs/>
        </w:rPr>
      </w:pPr>
      <w:r w:rsidRPr="0062508B">
        <w:rPr>
          <w:b/>
          <w:bCs/>
        </w:rPr>
        <w:t>Bischof betont Bedeutung des Priestertums</w:t>
      </w:r>
    </w:p>
    <w:p w14:paraId="041FAA5C" w14:textId="77777777" w:rsidR="0062508B" w:rsidRPr="0062508B" w:rsidRDefault="0062508B" w:rsidP="0062508B">
      <w:r w:rsidRPr="0062508B">
        <w:t xml:space="preserve">Das feierliche Pontifikalamt wurde vom Bischof gemeinsam mit Pfarrer Isaac </w:t>
      </w:r>
      <w:proofErr w:type="spellStart"/>
      <w:r w:rsidRPr="0062508B">
        <w:t>Padinjarekutttu</w:t>
      </w:r>
      <w:proofErr w:type="spellEnd"/>
      <w:r w:rsidRPr="0062508B">
        <w:t xml:space="preserve">, Dechant Andreas Bühringer sowie den Diakonen Christian Scheidl und Hermann Dornhackl zelebriert. In seiner Predigt wies Schwarz darauf hin, dass Priester für die seelsorgerische Arbeit benötigt werden. Er bezeichnete das Gotteshaus als Stammtisch für die Pfarrgemeinde und zeigte sich überzeugt davon, dass die Jugend vermehrt den Glauben suchen würde. </w:t>
      </w:r>
    </w:p>
    <w:p w14:paraId="41F4F360" w14:textId="77777777" w:rsidR="0062508B" w:rsidRDefault="0062508B"/>
    <w:p w14:paraId="0CA1EF9B" w14:textId="77777777" w:rsidR="0062508B" w:rsidRPr="0062508B" w:rsidRDefault="0062508B" w:rsidP="0062508B">
      <w:pPr>
        <w:rPr>
          <w:b/>
          <w:bCs/>
        </w:rPr>
      </w:pPr>
      <w:r w:rsidRPr="0062508B">
        <w:rPr>
          <w:b/>
          <w:bCs/>
        </w:rPr>
        <w:t>Kirchenrenovierung enthüllt gotische Schätze</w:t>
      </w:r>
    </w:p>
    <w:p w14:paraId="6DA4FFB9" w14:textId="77777777" w:rsidR="0062508B" w:rsidRPr="0062508B" w:rsidRDefault="0062508B" w:rsidP="0062508B">
      <w:r w:rsidRPr="0062508B">
        <w:t>Doris Heider leitete die Außenrenovierung. In ihrem Rückblick erwähnte sie, dass vor fünf Jahren bei einem Wirtshausgespräch zwischen Markus Gutmann und Gerald Schweighofer der Startschuss für das Projekt gegeben wurde. Bei den Recherchen des Denkmalamts wurden einige gotische Schätze in der 700 Jahre alten Kirche entdeckt. Im Frühjahr 2025 wurde mit den Arbeiten begonnen. Die Optik wurde wieder an das ursprüngliche Aussehen angepasst. In Gelb mit weißen Faschen strahlt die Kirche nun wieder vom Berg auf die Ortschaft hinab.</w:t>
      </w:r>
    </w:p>
    <w:p w14:paraId="045392ED" w14:textId="77777777" w:rsidR="0062508B" w:rsidRDefault="0062508B"/>
    <w:p w14:paraId="078971D2" w14:textId="77777777" w:rsidR="0062508B" w:rsidRPr="0062508B" w:rsidRDefault="0062508B" w:rsidP="0062508B">
      <w:pPr>
        <w:rPr>
          <w:b/>
          <w:bCs/>
        </w:rPr>
      </w:pPr>
      <w:r w:rsidRPr="0062508B">
        <w:rPr>
          <w:b/>
          <w:bCs/>
        </w:rPr>
        <w:t>Ein Schulterschluss für ein besonderes Projekt</w:t>
      </w:r>
    </w:p>
    <w:p w14:paraId="32AB45EA" w14:textId="77777777" w:rsidR="0062508B" w:rsidRPr="0062508B" w:rsidRDefault="0062508B" w:rsidP="0062508B">
      <w:r w:rsidRPr="0062508B">
        <w:t xml:space="preserve">Sie lobte die ausgezeichnete Zusammenarbeit mit den regionalen Firmen. Sie dankte für die Finanzierung des Projekts. Eine großzügige Unterstützung des in Brand heimischen Forstindustriellen Gerald Schweighofer, ein bedeutender Beitrag der Diözese, Spenden der örtlichen Bevölkerung, die Pfarre, der Bund und das Land Niederösterreich haben gemeinsam das Vorhaben ermöglicht. In launischen Worten schilderte Gerald Schweighofer, wie er dreimal zum Bischof Schwarz gepilgert war, um das gewünschte Ergebnis zu erzielen. </w:t>
      </w:r>
    </w:p>
    <w:p w14:paraId="069F94BA" w14:textId="77777777" w:rsidR="0062508B" w:rsidRDefault="0062508B"/>
    <w:p w14:paraId="540AA097" w14:textId="77777777" w:rsidR="0062508B" w:rsidRPr="0062508B" w:rsidRDefault="0062508B" w:rsidP="0062508B">
      <w:pPr>
        <w:rPr>
          <w:b/>
          <w:bCs/>
        </w:rPr>
      </w:pPr>
      <w:r w:rsidRPr="0062508B">
        <w:rPr>
          <w:b/>
          <w:bCs/>
        </w:rPr>
        <w:t>Zum Ausklang: Agape und Musikgenuss</w:t>
      </w:r>
    </w:p>
    <w:p w14:paraId="1E6AC581" w14:textId="77777777" w:rsidR="0062508B" w:rsidRPr="0062508B" w:rsidRDefault="0062508B" w:rsidP="0062508B">
      <w:r w:rsidRPr="0062508B">
        <w:t xml:space="preserve">Raimondo Thurn berichtete über die Geschichte der Pfarre Brand und die Tätigkeit seiner Familie als Patronatsherren. Im Anschluss an den Gottesdienst ging man gemeinsam zum Kriegerdenkmal, wo das vom heimischen Künstler Martin Kreuzer gestaltete Kreuz gesegnet wurde. Mit einer Agape am Kirchenvorplatz wurde das Fest abschlossen. Der Musikverein Waldhausen, gekleidet in der traditionellen Deutschmeister-Uniform, übernahm die musikalische Gestaltung der Feierlichkeiten. </w:t>
      </w:r>
    </w:p>
    <w:p w14:paraId="60C32611" w14:textId="77777777" w:rsidR="0062508B" w:rsidRDefault="0062508B"/>
    <w:p w14:paraId="117506F4" w14:textId="443EA824" w:rsidR="0062508B" w:rsidRDefault="0062508B">
      <w:r>
        <w:t>Text und Fotos: Dieter Holzer</w:t>
      </w:r>
    </w:p>
    <w:p w14:paraId="53EE262C" w14:textId="77777777" w:rsidR="0062508B" w:rsidRDefault="0062508B"/>
    <w:p w14:paraId="693F8E77" w14:textId="0F2660F2" w:rsidR="0062508B" w:rsidRDefault="0062508B">
      <w:r w:rsidRPr="0062508B">
        <w:t xml:space="preserve">Nach dem feierlichen Pontifikalamt wurde das neue Kreuz am Kriegerdenkmal gesegnet. </w:t>
      </w:r>
      <w:proofErr w:type="spellStart"/>
      <w:r w:rsidRPr="0062508B">
        <w:t>V.l</w:t>
      </w:r>
      <w:proofErr w:type="spellEnd"/>
      <w:r w:rsidRPr="0062508B">
        <w:t xml:space="preserve">.: Bürgermeister Christian Seper, Pfarrer Isaac </w:t>
      </w:r>
      <w:proofErr w:type="spellStart"/>
      <w:r w:rsidRPr="0062508B">
        <w:t>Padinjarekuttu</w:t>
      </w:r>
      <w:proofErr w:type="spellEnd"/>
      <w:r w:rsidRPr="0062508B">
        <w:t>, Walter Heider, Bischof Alois Schwarz, Doris Heider, Gerald Schweighofer und Raimondo Thun.</w:t>
      </w:r>
    </w:p>
    <w:p w14:paraId="0F934BA8" w14:textId="77777777" w:rsidR="0062508B" w:rsidRDefault="0062508B"/>
    <w:sectPr w:rsidR="0062508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08B"/>
    <w:rsid w:val="00194562"/>
    <w:rsid w:val="003C61E2"/>
    <w:rsid w:val="003F6EDD"/>
    <w:rsid w:val="0062508B"/>
    <w:rsid w:val="00CA67BF"/>
    <w:rsid w:val="00D961D5"/>
    <w:rsid w:val="00DE4C6D"/>
  </w:rsids>
  <m:mathPr>
    <m:mathFont m:val="Cambria Math"/>
    <m:brkBin m:val="before"/>
    <m:brkBinSub m:val="--"/>
    <m:smallFrac m:val="0"/>
    <m:dispDef/>
    <m:lMargin m:val="0"/>
    <m:rMargin m:val="0"/>
    <m:defJc m:val="centerGroup"/>
    <m:wrapIndent m:val="1440"/>
    <m:intLim m:val="subSup"/>
    <m:naryLim m:val="undOvr"/>
  </m:mathPr>
  <w:themeFontLang w:val="de-AT"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C8EFE"/>
  <w15:chartTrackingRefBased/>
  <w15:docId w15:val="{D81CEFFF-CA00-4AB8-9582-B0CD55A01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A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6250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6250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unhideWhenUsed/>
    <w:qFormat/>
    <w:rsid w:val="0062508B"/>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62508B"/>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62508B"/>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62508B"/>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62508B"/>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62508B"/>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62508B"/>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2508B"/>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62508B"/>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rsid w:val="0062508B"/>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62508B"/>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62508B"/>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62508B"/>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62508B"/>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62508B"/>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62508B"/>
    <w:rPr>
      <w:rFonts w:eastAsiaTheme="majorEastAsia" w:cstheme="majorBidi"/>
      <w:color w:val="272727" w:themeColor="text1" w:themeTint="D8"/>
    </w:rPr>
  </w:style>
  <w:style w:type="paragraph" w:styleId="Titel">
    <w:name w:val="Title"/>
    <w:basedOn w:val="Standard"/>
    <w:next w:val="Standard"/>
    <w:link w:val="TitelZchn"/>
    <w:uiPriority w:val="10"/>
    <w:qFormat/>
    <w:rsid w:val="0062508B"/>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62508B"/>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62508B"/>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62508B"/>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62508B"/>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62508B"/>
    <w:rPr>
      <w:i/>
      <w:iCs/>
      <w:color w:val="404040" w:themeColor="text1" w:themeTint="BF"/>
    </w:rPr>
  </w:style>
  <w:style w:type="paragraph" w:styleId="Listenabsatz">
    <w:name w:val="List Paragraph"/>
    <w:basedOn w:val="Standard"/>
    <w:uiPriority w:val="34"/>
    <w:qFormat/>
    <w:rsid w:val="0062508B"/>
    <w:pPr>
      <w:ind w:left="720"/>
      <w:contextualSpacing/>
    </w:pPr>
  </w:style>
  <w:style w:type="character" w:styleId="IntensiveHervorhebung">
    <w:name w:val="Intense Emphasis"/>
    <w:basedOn w:val="Absatz-Standardschriftart"/>
    <w:uiPriority w:val="21"/>
    <w:qFormat/>
    <w:rsid w:val="0062508B"/>
    <w:rPr>
      <w:i/>
      <w:iCs/>
      <w:color w:val="0F4761" w:themeColor="accent1" w:themeShade="BF"/>
    </w:rPr>
  </w:style>
  <w:style w:type="paragraph" w:styleId="IntensivesZitat">
    <w:name w:val="Intense Quote"/>
    <w:basedOn w:val="Standard"/>
    <w:next w:val="Standard"/>
    <w:link w:val="IntensivesZitatZchn"/>
    <w:uiPriority w:val="30"/>
    <w:qFormat/>
    <w:rsid w:val="006250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62508B"/>
    <w:rPr>
      <w:i/>
      <w:iCs/>
      <w:color w:val="0F4761" w:themeColor="accent1" w:themeShade="BF"/>
    </w:rPr>
  </w:style>
  <w:style w:type="character" w:styleId="IntensiverVerweis">
    <w:name w:val="Intense Reference"/>
    <w:basedOn w:val="Absatz-Standardschriftart"/>
    <w:uiPriority w:val="32"/>
    <w:qFormat/>
    <w:rsid w:val="0062508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441</Words>
  <Characters>2779</Characters>
  <Application>Microsoft Office Word</Application>
  <DocSecurity>0</DocSecurity>
  <Lines>23</Lines>
  <Paragraphs>6</Paragraphs>
  <ScaleCrop>false</ScaleCrop>
  <Company/>
  <LinksUpToDate>false</LinksUpToDate>
  <CharactersWithSpaces>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Vinzenz Siegl</dc:creator>
  <cp:keywords/>
  <dc:description/>
  <cp:lastModifiedBy>Fuerst Ingrid</cp:lastModifiedBy>
  <cp:revision>2</cp:revision>
  <dcterms:created xsi:type="dcterms:W3CDTF">2026-04-23T07:40:00Z</dcterms:created>
  <dcterms:modified xsi:type="dcterms:W3CDTF">2026-04-23T07:40:00Z</dcterms:modified>
</cp:coreProperties>
</file>